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16" w:tblpY="-360"/>
        <w:tblW w:w="2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48"/>
        <w:gridCol w:w="212"/>
        <w:gridCol w:w="1063"/>
        <w:gridCol w:w="411"/>
        <w:gridCol w:w="582"/>
        <w:gridCol w:w="283"/>
        <w:gridCol w:w="249"/>
        <w:gridCol w:w="602"/>
        <w:gridCol w:w="362"/>
        <w:gridCol w:w="380"/>
        <w:gridCol w:w="250"/>
        <w:gridCol w:w="110"/>
        <w:gridCol w:w="397"/>
        <w:gridCol w:w="343"/>
        <w:gridCol w:w="567"/>
        <w:gridCol w:w="655"/>
        <w:gridCol w:w="196"/>
        <w:gridCol w:w="1559"/>
        <w:gridCol w:w="709"/>
        <w:gridCol w:w="166"/>
        <w:gridCol w:w="470"/>
        <w:gridCol w:w="498"/>
        <w:gridCol w:w="2693"/>
        <w:gridCol w:w="2126"/>
        <w:gridCol w:w="6725"/>
        <w:gridCol w:w="6725"/>
      </w:tblGrid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ind w:left="284" w:right="1263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застройщике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F7181B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форма:</w:t>
            </w:r>
            <w:r w:rsidR="009E72C5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2C5"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72C5"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без указания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Стройинвест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без указания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формы: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Стройинвест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Индекс-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215119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E78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Строителей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  <w:r w:rsidR="00F7181B" w:rsidRPr="009625A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r w:rsidR="00F7181B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помещений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Рабочие дни недели: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понедельник-пятница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Рабочее время: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08:00-17:00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r:id="rId6" w:anchor="P685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848131 5-58-24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smir73v@mail.ru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Адрес официального сайта в информационно-телекоммуникационной сети "Интернет": </w:t>
            </w:r>
            <w:r w:rsidRPr="009625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5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stroyinvest</w:t>
            </w:r>
            <w:proofErr w:type="spellEnd"/>
            <w:r w:rsidRPr="009625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9625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vyazma</w:t>
            </w:r>
            <w:proofErr w:type="spellEnd"/>
            <w:r w:rsidRPr="009625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9625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1.5. О лице, исполняющем функции единоличного исполнительного органа застройщика </w:t>
            </w:r>
            <w:hyperlink r:id="rId7" w:anchor="P68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74"/>
            <w:bookmarkEnd w:id="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Фамилия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76"/>
            <w:bookmarkEnd w:id="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Имя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Юлия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(при наличии)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2"/>
            <w:bookmarkEnd w:id="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1.6. Об индивидуализирующем застройщика коммерческом обозначении </w:t>
            </w:r>
            <w:hyperlink r:id="rId8" w:anchor="P687" w:history="1">
              <w:r w:rsidRPr="001E780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5425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Коммерческое обозначение застройщика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О государственной регистрации застройщика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6722015575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1036706001089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F7181B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Год регистрации - </w:t>
            </w:r>
            <w:r w:rsidR="009E72C5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2003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3.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94"/>
            <w:bookmarkEnd w:id="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3.1. Об учредителе - юридическом лице, являющемся резидентом Российской Федерации </w:t>
            </w:r>
            <w:hyperlink r:id="rId9" w:anchor="P68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03"/>
            <w:bookmarkEnd w:id="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3.2. Об учредителе - юридическом лице, являющемся нерезидентом Российской Федерации </w:t>
            </w:r>
            <w:hyperlink r:id="rId10" w:anchor="P68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организации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Страна регистрации юридического лица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регистрирующего органа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в стране регистрации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18"/>
            <w:bookmarkEnd w:id="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3.3. Об учредителе - физическом лице </w:t>
            </w:r>
            <w:hyperlink r:id="rId11" w:anchor="P69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Фамилия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Имя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Юлия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(при наличии)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Страна места жительства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% голосов в органе управления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57D" w:rsidRPr="00D36B74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6" w:name="P132"/>
            <w:bookmarkEnd w:id="6"/>
            <w:r w:rsidRPr="000C357D">
              <w:rPr>
                <w:rFonts w:ascii="Times New Roman" w:hAnsi="Times New Roman" w:cs="Times New Roman"/>
                <w:sz w:val="18"/>
                <w:szCs w:val="18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r:id="rId12" w:anchor="P691" w:history="1">
              <w:r w:rsidRPr="000C357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D3609D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P133"/>
            <w:bookmarkEnd w:id="7"/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4.1.1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капитального строительства - 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Первая блок секция пятиэтажного многоквартирного жилого дома со встроено - пристроенными помещениями общественного назначения по ул. Ползунова, д. 25 в </w:t>
            </w:r>
            <w:proofErr w:type="gramStart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Вязьма Смоленской области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6D0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Ползунова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25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Индивидуализирующее объект, группу объектов капитального строительства коммерческое обозначение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ввода объекта капитального строительства в эксплуатацию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19.12.2014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53"/>
            <w:bookmarkEnd w:id="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 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19.12.2014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разрешения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67502000-240/2014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57"/>
            <w:bookmarkEnd w:id="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D3609D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4.1.1.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капитального строительства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Вторая и третья блок секции, вставка пятиэтажного многоквартирного жилого дома со встроено - пристроенными помещениями общественного назначения по ул. Ползунова, д. 25 в </w:t>
            </w:r>
            <w:proofErr w:type="gramStart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Вязьма Смоленской области.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D36B74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6D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Ползунова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25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Индивидуализирующее объект, группу объектов капитального строительства коммерческое обозначение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ввода объекта капитального строительства в эксплуатацию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10.12.2015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D3609D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>4.1.11.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 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10.12.2015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разрешения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67502101-384-2015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D3609D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4.1.1.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 -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Магазин «Универсам» по ул. Репина, д. 9Б в </w:t>
            </w:r>
            <w:proofErr w:type="gramStart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Вязьма Смоленской области.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Репина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9Б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ввода объекта капитального строительства в эксплуатацию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10.12.2015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 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06.07.2016 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разрешения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67502101-504-2016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D3609D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4.1.1.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5-этажный 25-квартирный жилой дом по ул. Ползунова в </w:t>
            </w:r>
            <w:proofErr w:type="gramStart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Вязьме Смоленской области.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Ползунова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27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Индивидуализирующее объект, группу объектов капитального строительства коммерческое обозначение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ввода объекта капитального строительства в эксплуатацию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12.12.2016 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 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12.12.2016 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разрешения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67502101-569-2016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9E72C5" w:rsidRPr="009625AE" w:rsidTr="00482192"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5. О членстве застройщика в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саморегулируемых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свидетельствах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W w:w="6725" w:type="dxa"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5" w:type="dxa"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ввода объекта капитального строительства в эксплуатацию - 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19.12.2014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160"/>
            <w:bookmarkEnd w:id="1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5.1. О членстве застройщика в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саморегулируемых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r:id="rId13" w:anchor="P69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саморегулируемой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членом которой является застройщик, без указания организационно-правовой формы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«Профессиональный Строительный Союз»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саморегулируемой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членом которой является застройщик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6726013794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B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– 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С-224-67-0230-67-101016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 – </w:t>
            </w:r>
            <w:r w:rsidR="0048219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482192">
              <w:rPr>
                <w:rFonts w:ascii="Times New Roman" w:hAnsi="Times New Roman" w:cs="Times New Roman"/>
                <w:b/>
                <w:sz w:val="18"/>
                <w:szCs w:val="18"/>
              </w:rPr>
              <w:t>.10.2016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некоммерческой организации, членом которой является застройщик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Ассоциация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саморегулируемая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171"/>
            <w:bookmarkEnd w:id="1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5.2. О членстве застройщика в иных некоммерческих организациях </w:t>
            </w:r>
            <w:hyperlink r:id="rId14" w:anchor="P695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некоммерческой организации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6.1. О финансовом результате текущего года, о размерах кредиторской и дебиторской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задолженности на последнюю отчетную дату </w:t>
            </w:r>
            <w:hyperlink r:id="rId15" w:anchor="P69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отчетная дата - </w:t>
            </w:r>
            <w:r w:rsidR="00E5741F">
              <w:rPr>
                <w:rFonts w:ascii="Times New Roman" w:hAnsi="Times New Roman" w:cs="Times New Roman"/>
                <w:b/>
                <w:sz w:val="18"/>
                <w:szCs w:val="18"/>
              </w:rPr>
              <w:t>31.03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.2017 г.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180"/>
            <w:bookmarkEnd w:id="1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E5741F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D015A2" w:rsidRPr="00D360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1816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,32 </w:t>
            </w:r>
            <w:r w:rsidR="00E5741F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E5741F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D015A2" w:rsidRPr="00D360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10228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30 </w:t>
            </w:r>
            <w:r w:rsidR="00E5741F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184"/>
            <w:bookmarkEnd w:id="1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E5741F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09D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по данным промежуточной или годовой бухгалтерской (финансовой) отчетности -</w:t>
            </w:r>
            <w:r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4898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,34 </w:t>
            </w:r>
            <w:r w:rsidR="00E5741F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="00D015A2" w:rsidRPr="00D3609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4" w:name="P186"/>
            <w:bookmarkEnd w:id="14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7.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r:id="rId16" w:anchor="P697" w:history="1">
              <w:r w:rsidRPr="009625AE">
                <w:rPr>
                  <w:rStyle w:val="a9"/>
                  <w:rFonts w:ascii="Times New Roman" w:hAnsi="Times New Roman" w:cs="Times New Roman"/>
                  <w:b/>
                  <w:sz w:val="18"/>
                  <w:szCs w:val="18"/>
                </w:rPr>
                <w:t>&lt;15&gt;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7.1. О соответствии застройщика требованиям, установленным </w:t>
            </w:r>
            <w:hyperlink r:id="rId17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частью 2 статьи 3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="00E57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188"/>
            <w:bookmarkEnd w:id="1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E574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231C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ликвидации юридического лица - застройщика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="00231C01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проводится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231C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</w:t>
            </w:r>
            <w:r w:rsidR="009E3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юридического лица - застройщика </w:t>
            </w:r>
            <w:r w:rsidR="00743F5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C01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–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–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– </w:t>
            </w:r>
            <w:r w:rsidR="00AE1A1B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– </w:t>
            </w:r>
            <w:r w:rsidR="00AE1A1B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203"/>
            <w:bookmarkEnd w:id="16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– </w:t>
            </w:r>
            <w:r w:rsidR="00AE1A1B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206"/>
            <w:bookmarkEnd w:id="17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указанных в </w:t>
            </w:r>
            <w:hyperlink r:id="rId18" w:anchor="P20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пункте 7.1.8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застройщиков в установленном порядке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208"/>
            <w:bookmarkEnd w:id="1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r:id="rId19" w:anchor="P20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пункте 7.1.9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7.1.11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– </w:t>
            </w:r>
            <w:r w:rsidR="00AE1A1B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3F56">
              <w:rPr>
                <w:rFonts w:ascii="Times New Roman" w:hAnsi="Times New Roman" w:cs="Times New Roman"/>
                <w:b/>
                <w:sz w:val="18"/>
                <w:szCs w:val="18"/>
              </w:rPr>
              <w:t>не подано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7.1.12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бухгалтерского учета застройщика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не применялись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214"/>
            <w:bookmarkEnd w:id="1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2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частью 3 статьи 15.3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r:id="rId21" w:anchor="P70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сопоручителей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сопоручителями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hyperlink r:id="rId22" w:anchor="P69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&lt;17&gt;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ликвидации юридического лица - поручителя </w:t>
            </w:r>
            <w:hyperlink r:id="rId23" w:anchor="P70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&lt;18&gt;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r:id="rId24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r:id="rId25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r:id="rId26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r:id="rId27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r:id="rId28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230"/>
            <w:bookmarkEnd w:id="2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r:id="rId29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232"/>
            <w:bookmarkEnd w:id="2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r:id="rId30" w:anchor="P23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пункте 7.2.8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поручителя в установленном порядке </w:t>
            </w:r>
            <w:hyperlink r:id="rId31" w:anchor="P70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&lt;20&gt;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234"/>
            <w:bookmarkEnd w:id="2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r:id="rId32" w:anchor="P23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пункте 7.2.9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r:id="rId33" w:anchor="P70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&lt;21&gt;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7.2.11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r:id="rId34" w:anchor="P70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7.2.12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бухгалтерского учета поручителя </w:t>
            </w:r>
            <w:hyperlink r:id="rId35" w:anchor="P70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&lt;22&gt;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3" w:name="P240"/>
            <w:bookmarkEnd w:id="23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8.1. Иная информация о застройщике </w:t>
            </w:r>
            <w:hyperlink r:id="rId36" w:anchor="P705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C5" w:rsidRPr="009625AE" w:rsidTr="00743F56">
        <w:trPr>
          <w:gridAfter w:val="2"/>
          <w:wAfter w:w="13450" w:type="dxa"/>
          <w:trHeight w:val="72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4" w:name="P245"/>
            <w:bookmarkEnd w:id="24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247"/>
            <w:bookmarkEnd w:id="2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капитального строительства, в отношении которых заполняется проектная декларация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249"/>
            <w:bookmarkEnd w:id="26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743F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394C6A" w:rsidRPr="009625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251"/>
            <w:bookmarkEnd w:id="27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9.2. О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видах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r:id="rId37" w:anchor="P70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строящегося (создаваемого) объекта капитального строительства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многоквартирный дом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Смоленская область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  <w:r w:rsidR="00F52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2018" w:rsidRPr="00F52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Вяземский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населенного пункта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Округ в населенном пункте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Район в населенном пункте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обозначения улицы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улицы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Ползунова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394C6A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43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3F56" w:rsidRPr="00743F5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394C6A" w:rsidRPr="00743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4C6A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Блок-секция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Уточнение адреса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объекта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жилое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количество этажей в объекте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9.2.19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количество этажей в объекте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290"/>
            <w:bookmarkEnd w:id="2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E5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объекта </w:t>
            </w:r>
            <w:r w:rsidR="00DE59D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9D5">
              <w:rPr>
                <w:rFonts w:ascii="Times New Roman" w:hAnsi="Times New Roman" w:cs="Times New Roman"/>
                <w:b/>
                <w:sz w:val="18"/>
                <w:szCs w:val="18"/>
              </w:rPr>
              <w:t>4 089,08 кв.м.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наружных стен и каркаса объекта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кирпич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перекрытий 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сборные железобетонные многопустотные панели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296"/>
            <w:bookmarkEnd w:id="2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4C6A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, высокий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298"/>
            <w:bookmarkEnd w:id="3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9.2.24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Сейсмостойкость </w:t>
            </w:r>
            <w:r w:rsidR="00394C6A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394C6A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ейсмичность района работ менее 6 баллов СП 14.13330.2014, ОСР-2015-А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10.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301"/>
            <w:bookmarkEnd w:id="3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r:id="rId38" w:anchor="P717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&lt;35&gt;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</w:t>
            </w:r>
            <w:hyperlink r:id="rId39" w:anchor="P71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&lt;36&gt;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Даты внесения изменений в договор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310"/>
            <w:bookmarkEnd w:id="3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10.2. О лицах, выполнивших инженерные изыскания </w:t>
            </w:r>
            <w:hyperlink r:id="rId40" w:anchor="P71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&lt;37&gt;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выполнившей инженерные изыскания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выполнившей инженерные изыскания, без указания организационно-правовой формы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«Изыскатель»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Имя индивидуального предпринимателя, выполнившего инженерные изыскания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налогоплательщика, выполнившего инженерные изыскания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6732040891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выполнившей инженерные изыскания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выполнившей инженерные изыскания, без указания организационно-правовой формы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ГеоКомпани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налогоплательщика, выполнившего инженерные изыскания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6730079163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323"/>
            <w:bookmarkEnd w:id="3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10.3. О лицах, выполнивших архитектурно-строительное проектирование </w:t>
            </w:r>
            <w:hyperlink r:id="rId41" w:anchor="P72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&lt;38&gt;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выполнившей архитектурно-строительное проектирование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 – «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ВязьмаПроект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10.3.6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налогоплательщика, выполнившего архитектурно-строительное проектирование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6722026249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336"/>
            <w:bookmarkEnd w:id="3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r:id="rId42" w:anchor="P72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&lt;39&gt;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заключения экспертизы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положительное заключение экспертизы проектной документации 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заключения экспертизы </w:t>
            </w:r>
            <w:r w:rsidRPr="009625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проектной документации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и (или) экспертизы результатов инженерных изысканий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07.09.2015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экспертизы </w:t>
            </w:r>
            <w:r w:rsidRPr="009625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проектной документации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и (или) экспертизы результатов инженерных изысканий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-2-1-1-0019-15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Областное государственное автономное учреждение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«Управление государственной экспертизы по Смоленской области»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10.4.6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- 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6730069119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заключения экспертизы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положительное заключение экспертизы результатов инженерных изысканий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заключения экспертизы проектной документации и (или) экспертизы результатов </w:t>
            </w:r>
            <w:r w:rsidRPr="009625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инженерных изысканий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16.03.2016 г.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10.4.9.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экспертизы проектной документации и (или) экспертизы результатов </w:t>
            </w:r>
            <w:r w:rsidRPr="009625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инженерных изысканий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-67-1-1-1-0057-16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Областное государственное автономное учреждение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10.4.11.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«Управление государственной экспертизы по Смоленской области»</w:t>
            </w:r>
          </w:p>
        </w:tc>
      </w:tr>
      <w:tr w:rsidR="000C357D" w:rsidRPr="009625AE" w:rsidTr="000C357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7D" w:rsidRPr="009625AE" w:rsidRDefault="000C357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2A56E8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10.4.12.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7D" w:rsidRPr="009625AE" w:rsidRDefault="000C357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6730069119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349"/>
            <w:bookmarkEnd w:id="3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10.5. О результатах государственной экологической экспертизы </w:t>
            </w:r>
            <w:hyperlink r:id="rId43" w:anchor="P72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&lt;41&gt;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10.5.1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государственной экологической экспертизы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10.5.2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заключения государственной экологической экспертизы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10.5.3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10.5.4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заключение государственной экологической экспертизы, без указания организационно-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формы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10.5.5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360"/>
            <w:bookmarkEnd w:id="36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r:id="rId44" w:anchor="P72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&lt;42&gt;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10.6.1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11. О разрешении на строительство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разрешения на строительство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RU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67502101-1171-2016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строительство 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05.05.2016 г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369"/>
            <w:bookmarkEnd w:id="37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разрешения на строительство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 июня 2019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дата продления срока действия разрешения на строительство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03.04.2017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выдавшего разрешение на строительство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Администрация муниципального образования «Вяземский район» Смоленской области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12.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r:id="rId45" w:anchor="P72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&lt;44&gt;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 застройщика на земельный участок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право аренды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379"/>
            <w:bookmarkEnd w:id="3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- 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договор аренды зем</w:t>
            </w:r>
            <w:r w:rsid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ельного участка для проектирования и строительства микрорайона смешанной застройки в </w:t>
            </w:r>
            <w:proofErr w:type="gramStart"/>
            <w:r w:rsid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Вязьме Смоленской области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611FA5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FA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договора, определяющего права застройщика на земельный участок - </w:t>
            </w:r>
            <w:r w:rsidRP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31C01" w:rsidRP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192</w:t>
            </w:r>
            <w:r w:rsidRPr="00611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611FA5" w:rsidRDefault="009E72C5" w:rsidP="00231C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FA5">
              <w:rPr>
                <w:rFonts w:ascii="Times New Roman" w:hAnsi="Times New Roman" w:cs="Times New Roman"/>
                <w:sz w:val="18"/>
                <w:szCs w:val="18"/>
              </w:rPr>
              <w:t xml:space="preserve">Дата подписания договора, определяющего права застройщика на земельный участок </w:t>
            </w:r>
            <w:r w:rsidR="00231C01" w:rsidRPr="00611FA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11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C01" w:rsidRP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17.04.2015</w:t>
            </w:r>
            <w:r w:rsidRP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385"/>
            <w:bookmarkEnd w:id="3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611F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="00611FA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11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08.05.2015 г.</w:t>
            </w:r>
            <w:r w:rsidRPr="00611F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387"/>
            <w:bookmarkEnd w:id="4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действия права застройщика на земельный участок - </w:t>
            </w:r>
            <w:r w:rsidRPr="00A418AC">
              <w:rPr>
                <w:rFonts w:ascii="Times New Roman" w:hAnsi="Times New Roman" w:cs="Times New Roman"/>
                <w:b/>
                <w:sz w:val="18"/>
                <w:szCs w:val="18"/>
              </w:rPr>
              <w:t>18.02.2024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389"/>
            <w:bookmarkEnd w:id="4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изменений в договор </w:t>
            </w:r>
            <w:r w:rsidR="00034AF7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34AF7" w:rsidRPr="00A418AC">
              <w:rPr>
                <w:rFonts w:ascii="Times New Roman" w:hAnsi="Times New Roman" w:cs="Times New Roman"/>
                <w:b/>
                <w:sz w:val="18"/>
                <w:szCs w:val="18"/>
              </w:rPr>
              <w:t>30.06.2015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391"/>
            <w:bookmarkEnd w:id="4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12.1.10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397"/>
            <w:bookmarkEnd w:id="4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12.1.11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права собственности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12.2. О собственнике земельного участка </w:t>
            </w:r>
            <w:hyperlink r:id="rId46" w:anchor="P73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&lt;50&gt;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400"/>
            <w:bookmarkEnd w:id="4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земельного участка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публичный собственник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402"/>
            <w:bookmarkEnd w:id="4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собственника земельного участка -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муниципального образования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P404"/>
            <w:bookmarkEnd w:id="46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собственника земельного участка, без указания организационно-правовой формы -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«Вяземский район» Смоленской области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P406"/>
            <w:bookmarkEnd w:id="47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Фамилия собственника земельного участка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Имя собственника земельного участка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410"/>
            <w:bookmarkEnd w:id="4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Отчество собственника земельного участка (при наличии)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412"/>
            <w:bookmarkEnd w:id="4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 -</w:t>
            </w:r>
            <w:r w:rsidR="00523CA1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AF7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6722006531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414"/>
            <w:bookmarkEnd w:id="5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Форма собственности на земельный участок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собственность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416"/>
            <w:bookmarkEnd w:id="5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12.2.9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уполномоченного на распоряжение земельным участком - </w:t>
            </w:r>
            <w:r w:rsidRPr="00962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418"/>
            <w:bookmarkEnd w:id="5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12.3. О кадастровом номере и площади земельного участка </w:t>
            </w:r>
            <w:hyperlink r:id="rId47" w:anchor="P735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12.3.1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 - </w:t>
            </w:r>
            <w:r w:rsidRP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67:02:0010226:3</w:t>
            </w:r>
            <w:r w:rsid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12.3.2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(с указанием единицы измерения) </w:t>
            </w:r>
            <w:r w:rsidR="00740FF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0FFC">
              <w:rPr>
                <w:rFonts w:ascii="Times New Roman" w:hAnsi="Times New Roman" w:cs="Times New Roman"/>
                <w:b/>
                <w:sz w:val="18"/>
                <w:szCs w:val="18"/>
              </w:rPr>
              <w:t>11 774</w:t>
            </w:r>
            <w:r w:rsidRPr="00740F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0F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13. О планируемых элементах благоустройства территории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планируемых проездов, площадок, </w:t>
            </w:r>
            <w:r w:rsidR="00850CC7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пешеходных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дорожек, тротуаров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временной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автопарковки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 вне объекта строительства на 8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машиномест</w:t>
            </w:r>
            <w:proofErr w:type="spellEnd"/>
            <w:r w:rsidR="00850CC7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(расположение, планируемое количество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машино-мест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6653" w:rsidRPr="009625AE" w:rsidRDefault="00FA6653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временной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автопарковки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0F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8 </w:t>
            </w:r>
            <w:proofErr w:type="spellStart"/>
            <w:r w:rsidRPr="00740FFC">
              <w:rPr>
                <w:rFonts w:ascii="Times New Roman" w:hAnsi="Times New Roman" w:cs="Times New Roman"/>
                <w:b/>
                <w:sz w:val="18"/>
                <w:szCs w:val="18"/>
              </w:rPr>
              <w:t>машиномест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отведенного земельного участка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850CC7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личие дворового пространства: площадка для сушки белья и чистки ковров, </w:t>
            </w:r>
            <w:r w:rsidR="00466CFD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жилого комплекса (микрорайона) </w:t>
            </w:r>
            <w:r w:rsidR="00FA6653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 спортивный комплекс: игровые площадки для детей дошкольного и младшего школьного возраста (качели, детская горка, песочница, карусель, качалка-балансир, спортивная комбинированная пл</w:t>
            </w:r>
            <w:r w:rsidR="00850CC7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ощадка для</w:t>
            </w:r>
            <w:r w:rsidR="00FA6653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волейбола и баскетбол</w:t>
            </w:r>
            <w:r w:rsidR="00850CC7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а, площадка для отдыха взрослых.</w:t>
            </w:r>
            <w:r w:rsidR="00FA6653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прилегающей к объекту предусмотрена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. площадка для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мусороконтейнера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A6653" w:rsidRPr="009625AE" w:rsidRDefault="00FA6653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границах </w:t>
            </w:r>
            <w:r w:rsidR="00466CFD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жилого комплекса (микрорайона)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предусмотрена площадка для сбора твердых бытовых отходо</w:t>
            </w:r>
            <w:r w:rsidRPr="000800F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планируемых мероприятий по озеленению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D65BFE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редусмотрена посадка деревьев</w:t>
            </w:r>
            <w:r w:rsidR="00EC250C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6CFD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- липы мелколистной, кустарни</w:t>
            </w:r>
            <w:r w:rsidR="00D65BFE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ков сирени, спиреи </w:t>
            </w:r>
            <w:proofErr w:type="spellStart"/>
            <w:r w:rsidR="003A1EBE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дубравколистные</w:t>
            </w:r>
            <w:proofErr w:type="spellEnd"/>
            <w:r w:rsidR="003A1EBE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5BFE"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 группах и живой изгороди, устройство газонов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требованиям по созданию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Функционально-планировочные элементы здания для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маломобильных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лиц запроектированы в соответствии с требованиями нормативных документов.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Наличие наружного освещения дорожных покрытий, простран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ств в тр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466CFD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66CFD" w:rsidRPr="009E38D1">
              <w:rPr>
                <w:rFonts w:ascii="Times New Roman" w:hAnsi="Times New Roman" w:cs="Times New Roman"/>
                <w:b/>
                <w:sz w:val="18"/>
                <w:szCs w:val="18"/>
              </w:rPr>
              <w:t>подъездное точечное освещение, № 20225924</w:t>
            </w:r>
            <w:r w:rsidR="003A1EBE" w:rsidRPr="009E38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19.12.2012 г., ПАО «МРСК «Центра» - «</w:t>
            </w:r>
            <w:proofErr w:type="spellStart"/>
            <w:r w:rsidR="003A1EBE" w:rsidRPr="009E38D1">
              <w:rPr>
                <w:rFonts w:ascii="Times New Roman" w:hAnsi="Times New Roman" w:cs="Times New Roman"/>
                <w:b/>
                <w:sz w:val="18"/>
                <w:szCs w:val="18"/>
              </w:rPr>
              <w:t>Смоленскэнерго</w:t>
            </w:r>
            <w:proofErr w:type="spellEnd"/>
            <w:r w:rsidR="003A1EBE" w:rsidRPr="009E38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13.1.8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иных планируемых элементов благоустройства</w:t>
            </w:r>
          </w:p>
          <w:p w:rsidR="00D65BFE" w:rsidRPr="009625AE" w:rsidRDefault="00D65BFE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442"/>
            <w:bookmarkEnd w:id="5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r:id="rId48" w:anchor="P73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«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СтройРемСервис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6722027860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18.07.2014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выдачи технических условий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18.07.2017 г.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  <w:r w:rsidR="00DE7A74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BE1EE3" w:rsidRPr="00BE1EE3">
              <w:rPr>
                <w:rFonts w:ascii="Times New Roman" w:hAnsi="Times New Roman" w:cs="Times New Roman"/>
                <w:b/>
                <w:sz w:val="18"/>
                <w:szCs w:val="18"/>
              </w:rPr>
              <w:t>не взимается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«Очистные системы»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6722027940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30.09.2014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выдачи технических условий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30.09.2017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41659">
              <w:rPr>
                <w:rFonts w:ascii="Times New Roman" w:hAnsi="Times New Roman" w:cs="Times New Roman"/>
                <w:b/>
                <w:sz w:val="18"/>
                <w:szCs w:val="18"/>
              </w:rPr>
              <w:t>не взимается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B677FC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FC">
              <w:rPr>
                <w:rFonts w:ascii="Times New Roman" w:hAnsi="Times New Roman" w:cs="Times New Roman"/>
                <w:b/>
                <w:sz w:val="18"/>
                <w:szCs w:val="18"/>
              </w:rPr>
              <w:t>14.1.1.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газоснабжение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Акционерное общество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 w:rsidRPr="00FA2FC2">
              <w:rPr>
                <w:rFonts w:ascii="Times New Roman" w:hAnsi="Times New Roman" w:cs="Times New Roman"/>
                <w:b/>
                <w:sz w:val="18"/>
                <w:szCs w:val="18"/>
              </w:rPr>
              <w:t>«Газпром газораспределение Смоленск»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6731011930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16.02.2016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Номер выдачи технических условий на подключение к сети инженерно-технического обеспечения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15791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16.02.2019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9416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взимается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B677FC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FC">
              <w:rPr>
                <w:rFonts w:ascii="Times New Roman" w:hAnsi="Times New Roman" w:cs="Times New Roman"/>
                <w:b/>
                <w:sz w:val="18"/>
                <w:szCs w:val="18"/>
              </w:rPr>
              <w:t>14.1.1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сети инженерно-технического обеспечения –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электроснабжение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бщество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ограниченной ответственностью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Стройинвест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90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="00901E86">
              <w:rPr>
                <w:rFonts w:ascii="Times New Roman" w:hAnsi="Times New Roman" w:cs="Times New Roman"/>
                <w:b/>
                <w:sz w:val="18"/>
                <w:szCs w:val="18"/>
              </w:rPr>
              <w:t>6722015575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E97A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 -</w:t>
            </w:r>
            <w:r w:rsidR="00E97A66">
              <w:rPr>
                <w:rFonts w:ascii="Times New Roman" w:hAnsi="Times New Roman" w:cs="Times New Roman"/>
                <w:b/>
                <w:sz w:val="18"/>
                <w:szCs w:val="18"/>
              </w:rPr>
              <w:t>10.09.2014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90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1E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E97A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– </w:t>
            </w:r>
            <w:r w:rsidR="00E97A66">
              <w:rPr>
                <w:rFonts w:ascii="Times New Roman" w:hAnsi="Times New Roman" w:cs="Times New Roman"/>
                <w:b/>
                <w:sz w:val="18"/>
                <w:szCs w:val="18"/>
              </w:rPr>
              <w:t>19.09.2018 г.</w:t>
            </w:r>
          </w:p>
        </w:tc>
      </w:tr>
      <w:tr w:rsidR="00C949C0" w:rsidRPr="009625AE" w:rsidTr="00C949C0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0" w:rsidRPr="009625AE" w:rsidRDefault="00C949C0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0" w:rsidRPr="009625AE" w:rsidRDefault="00C949C0" w:rsidP="009416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взимается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459"/>
            <w:bookmarkEnd w:id="5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14.2. О планируемом подключении к сетям связи </w:t>
            </w:r>
            <w:hyperlink r:id="rId49" w:anchor="P73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сети связи </w:t>
            </w:r>
            <w:hyperlink r:id="rId50" w:anchor="P73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&lt;57&gt;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r:id="rId51" w:anchor="P74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&lt;58&gt;</w:t>
              </w:r>
            </w:hyperlink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жилых помещений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Количество нежилых помещений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15.1.2.1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ind w:right="-3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машино-мест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416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15.1.2.2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 том числе иных нежилых помещений -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478"/>
            <w:bookmarkEnd w:id="5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15.2. Об основных характеристиках жилых помещений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</w:t>
            </w:r>
            <w:hyperlink r:id="rId52" w:anchor="P74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&lt;59&gt;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Этаж расположения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подъезда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Общая 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Количество комнат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 комнат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5" w:rsidRPr="009625AE" w:rsidRDefault="009E72C5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Условный номер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E72C5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совмещ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19,87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лоджия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6" w:name="P501"/>
            <w:bookmarkEnd w:id="56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15.3. Об основных характеристиках нежилых помещений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</w:t>
            </w:r>
            <w:hyperlink r:id="rId53" w:anchor="P74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&lt;59&gt;</w:t>
              </w:r>
            </w:hyperlink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Этаж расположения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подъезда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 частей нежилого помещения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16.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r:id="rId54" w:anchor="P74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&lt;60&gt;</w:t>
              </w:r>
            </w:hyperlink>
            <w:proofErr w:type="gram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7" w:name="P518"/>
            <w:bookmarkEnd w:id="57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16.1. </w:t>
            </w:r>
            <w:r w:rsidRPr="00FA2FC2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помещений общего пользования с указанием их назначения и площади</w:t>
            </w:r>
          </w:p>
        </w:tc>
      </w:tr>
      <w:tr w:rsidR="00AC3CC6" w:rsidRPr="009625AE" w:rsidTr="00D92BD3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C3CC6" w:rsidRPr="009625AE" w:rsidTr="00D92BD3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3CC6" w:rsidRPr="009625AE" w:rsidTr="00D92BD3">
        <w:trPr>
          <w:gridAfter w:val="2"/>
          <w:wAfter w:w="13450" w:type="dxa"/>
          <w:trHeight w:val="4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C3CC6" w:rsidRPr="009625AE" w:rsidRDefault="00AC3CC6" w:rsidP="002B1D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95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  <w:r w:rsidR="0064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2BD3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CC6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Лестни</w:t>
            </w:r>
            <w:r w:rsidR="00E460B3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  <w:p w:rsidR="00643F21" w:rsidRDefault="00643F21" w:rsidP="0064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Крыльцо</w:t>
            </w:r>
          </w:p>
          <w:p w:rsidR="00643F21" w:rsidRPr="009625AE" w:rsidRDefault="00643F21" w:rsidP="0064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Пандус для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  <w:p w:rsidR="00AC3CC6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  <w:p w:rsidR="00D92BD3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D3" w:rsidRPr="009625AE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  <w:proofErr w:type="spellEnd"/>
          </w:p>
          <w:p w:rsidR="00AC3CC6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Лестни</w:t>
            </w:r>
            <w:r w:rsidR="00F83717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  <w:p w:rsidR="00F83717" w:rsidRDefault="00F83717" w:rsidP="00F837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Крыльцо</w:t>
            </w:r>
          </w:p>
          <w:p w:rsidR="00F83717" w:rsidRDefault="00F83717" w:rsidP="00F837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Пандус для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  <w:p w:rsidR="007174F6" w:rsidRDefault="007174F6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4CE1" w:rsidRDefault="00244CE1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F6" w:rsidRDefault="007174F6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Лестни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  <w:p w:rsidR="007174F6" w:rsidRDefault="007174F6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Крыльцо</w:t>
            </w:r>
          </w:p>
          <w:p w:rsidR="007174F6" w:rsidRDefault="007174F6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Пандус для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  <w:p w:rsidR="008B58F7" w:rsidRPr="009625AE" w:rsidRDefault="008B58F7" w:rsidP="00717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Водомерный узел</w:t>
            </w:r>
          </w:p>
          <w:p w:rsidR="00F83717" w:rsidRDefault="007174F6" w:rsidP="00F837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Чердак</w:t>
            </w:r>
          </w:p>
          <w:p w:rsidR="00244CE1" w:rsidRDefault="00244CE1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4E" w:rsidRPr="009625AE" w:rsidRDefault="007174F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138D">
              <w:rPr>
                <w:rFonts w:ascii="Times New Roman" w:hAnsi="Times New Roman" w:cs="Times New Roman"/>
                <w:sz w:val="18"/>
                <w:szCs w:val="18"/>
              </w:rPr>
              <w:t>Техподполье</w:t>
            </w:r>
            <w:proofErr w:type="spellEnd"/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0227AF">
              <w:rPr>
                <w:rFonts w:ascii="Times New Roman" w:hAnsi="Times New Roman" w:cs="Times New Roman"/>
                <w:sz w:val="18"/>
                <w:szCs w:val="18"/>
              </w:rPr>
              <w:t xml:space="preserve">ыша 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Спуск  №1</w:t>
            </w:r>
          </w:p>
          <w:p w:rsidR="00A71907" w:rsidRPr="00D3609D" w:rsidRDefault="00AC3CC6" w:rsidP="00D360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190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B074E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227A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B58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2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Спуск  №2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0B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 подъезд, 1 этаж</w:t>
            </w:r>
          </w:p>
          <w:p w:rsidR="00D92BD3" w:rsidRDefault="00D92BD3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CC6" w:rsidRPr="009625AE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 подъезд, 1</w:t>
            </w:r>
            <w:r w:rsidR="00E460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35D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этаж</w:t>
            </w:r>
            <w:r w:rsidR="00E460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3F21" w:rsidRDefault="00F83717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подъезд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3CC6" w:rsidRPr="009625AE" w:rsidRDefault="00643F21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подъезд,</w:t>
            </w:r>
          </w:p>
          <w:p w:rsidR="00E0770D" w:rsidRPr="009625AE" w:rsidRDefault="00F83717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770D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подъезд, 1 этажи</w:t>
            </w:r>
          </w:p>
          <w:p w:rsidR="00244CE1" w:rsidRDefault="00244CE1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D3" w:rsidRDefault="00D92BD3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подъезд, 1 этаж</w:t>
            </w:r>
          </w:p>
          <w:p w:rsidR="00AC3CC6" w:rsidRPr="009625AE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 подъезд, 1</w:t>
            </w:r>
            <w:r w:rsidR="00F8371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  <w:r w:rsidR="00F8371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AC3CC6" w:rsidRPr="009625AE" w:rsidRDefault="00F83717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подъезд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3CC6" w:rsidRPr="009625AE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 подъезд,</w:t>
            </w:r>
          </w:p>
          <w:p w:rsidR="00AC3CC6" w:rsidRPr="009625AE" w:rsidRDefault="007174F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3CC6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подъезд,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этаж</w:t>
            </w:r>
          </w:p>
          <w:p w:rsidR="00244CE1" w:rsidRDefault="00244CE1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70D" w:rsidRPr="009625AE" w:rsidRDefault="007174F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770D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подъезд,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="00E0770D"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AC3CC6" w:rsidRPr="009625AE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 по</w:t>
            </w:r>
            <w:r w:rsidR="007174F6">
              <w:rPr>
                <w:rFonts w:ascii="Times New Roman" w:hAnsi="Times New Roman" w:cs="Times New Roman"/>
                <w:sz w:val="18"/>
                <w:szCs w:val="18"/>
              </w:rPr>
              <w:t>дъезд</w:t>
            </w:r>
          </w:p>
          <w:p w:rsidR="00AC3CC6" w:rsidRDefault="00AC3CC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 подъезд</w:t>
            </w:r>
          </w:p>
          <w:p w:rsidR="008B58F7" w:rsidRPr="009625AE" w:rsidRDefault="008B58F7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подъезд, подвал</w:t>
            </w:r>
          </w:p>
          <w:p w:rsidR="00AC3CC6" w:rsidRPr="009625AE" w:rsidRDefault="007174F6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подъезды</w:t>
            </w:r>
          </w:p>
          <w:p w:rsidR="00244CE1" w:rsidRDefault="00244CE1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4E" w:rsidRPr="009625AE" w:rsidRDefault="00CB074E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27AF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подъезд</w:t>
            </w:r>
            <w:r w:rsidR="000227A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3CC6" w:rsidRDefault="00A71907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подъезды</w:t>
            </w:r>
          </w:p>
          <w:p w:rsidR="00AC3CC6" w:rsidRDefault="000227AF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подъезд</w:t>
            </w:r>
            <w:r w:rsidR="00D977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2FC2">
              <w:rPr>
                <w:rFonts w:ascii="Times New Roman" w:hAnsi="Times New Roman" w:cs="Times New Roman"/>
                <w:sz w:val="18"/>
                <w:szCs w:val="18"/>
              </w:rPr>
              <w:t xml:space="preserve"> в торце здания</w:t>
            </w:r>
          </w:p>
          <w:p w:rsidR="000227AF" w:rsidRPr="009625AE" w:rsidRDefault="000227AF" w:rsidP="00B677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подъезд</w:t>
            </w:r>
            <w:r w:rsidR="00D977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A2FC2">
              <w:rPr>
                <w:rFonts w:ascii="Times New Roman" w:hAnsi="Times New Roman" w:cs="Times New Roman"/>
                <w:sz w:val="18"/>
                <w:szCs w:val="18"/>
              </w:rPr>
              <w:t xml:space="preserve"> в торце здания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Default="0053760B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Предотвращает попадание холодного воздуха в квартиры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D92BD3" w:rsidRDefault="009F463E" w:rsidP="00D92B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0B3">
              <w:rPr>
                <w:rFonts w:ascii="Times New Roman" w:hAnsi="Times New Roman" w:cs="Times New Roman"/>
                <w:sz w:val="18"/>
                <w:szCs w:val="18"/>
              </w:rPr>
              <w:t xml:space="preserve">Для сообщения между этажами, </w:t>
            </w:r>
            <w:r w:rsidR="00635D95">
              <w:rPr>
                <w:rFonts w:ascii="Times New Roman" w:hAnsi="Times New Roman" w:cs="Times New Roman"/>
                <w:sz w:val="18"/>
                <w:szCs w:val="18"/>
              </w:rPr>
              <w:t>выход на чердак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9F463E" w:rsidRDefault="00643F21" w:rsidP="00635D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 в здание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8B58F7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</w:t>
            </w:r>
          </w:p>
          <w:p w:rsidR="00643F21" w:rsidRDefault="00F83717" w:rsidP="00F837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в здание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 xml:space="preserve">,  помещение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2BD3" w:rsidRDefault="00F83717" w:rsidP="00D92B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Предотвращает попадание холодного воздуха в квартиры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F83717" w:rsidRDefault="00F83717" w:rsidP="00F837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2BD3">
              <w:rPr>
                <w:rFonts w:ascii="Times New Roman" w:hAnsi="Times New Roman" w:cs="Times New Roman"/>
                <w:sz w:val="18"/>
                <w:szCs w:val="18"/>
              </w:rPr>
              <w:t>Техническое помещение</w:t>
            </w:r>
            <w:r w:rsidR="00A418AC">
              <w:rPr>
                <w:rFonts w:ascii="Times New Roman" w:hAnsi="Times New Roman" w:cs="Times New Roman"/>
                <w:sz w:val="18"/>
                <w:szCs w:val="18"/>
              </w:rPr>
              <w:t xml:space="preserve">, ВРУ </w:t>
            </w:r>
          </w:p>
          <w:p w:rsidR="00F83717" w:rsidRDefault="00F83717" w:rsidP="00F837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сообщения между этажами, выход на чердак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 помещение общего пользования</w:t>
            </w:r>
          </w:p>
          <w:p w:rsidR="00244CE1" w:rsidRDefault="00F83717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 в здание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8B58F7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</w:t>
            </w:r>
          </w:p>
          <w:p w:rsidR="00F83717" w:rsidRDefault="00F83717" w:rsidP="00F837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в здание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7174F6" w:rsidRDefault="007174F6" w:rsidP="00717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Предотвращает попадание холодного воздуха в квартиры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общего пользования</w:t>
            </w:r>
          </w:p>
          <w:p w:rsidR="00244CE1" w:rsidRDefault="007174F6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сообщения между этажами, выход на чердак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7174F6" w:rsidRDefault="007174F6" w:rsidP="00717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 в здание</w:t>
            </w:r>
            <w:r w:rsidR="008B58F7">
              <w:rPr>
                <w:rFonts w:ascii="Times New Roman" w:hAnsi="Times New Roman" w:cs="Times New Roman"/>
                <w:sz w:val="18"/>
                <w:szCs w:val="18"/>
              </w:rPr>
              <w:t>,   место  общего пользования</w:t>
            </w:r>
          </w:p>
          <w:p w:rsidR="00244CE1" w:rsidRDefault="007174F6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в здание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помещение общего пользования</w:t>
            </w:r>
          </w:p>
          <w:p w:rsidR="008B58F7" w:rsidRDefault="008B58F7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учета расхода воды,  техническое помещение</w:t>
            </w:r>
          </w:p>
          <w:p w:rsidR="00244CE1" w:rsidRDefault="007174F6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снижения теплоотдачи и утепления последнего перекрытия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 техническое помещение</w:t>
            </w:r>
          </w:p>
          <w:p w:rsidR="00244CE1" w:rsidRDefault="000227AF" w:rsidP="00244C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прокладки инженерных коммуникаций</w:t>
            </w:r>
            <w:r w:rsidR="00244CE1">
              <w:rPr>
                <w:rFonts w:ascii="Times New Roman" w:hAnsi="Times New Roman" w:cs="Times New Roman"/>
                <w:sz w:val="18"/>
                <w:szCs w:val="18"/>
              </w:rPr>
              <w:t>,  техническое помещение</w:t>
            </w:r>
          </w:p>
          <w:p w:rsidR="008B58F7" w:rsidRDefault="000227AF" w:rsidP="008B58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Предохраняет здание от атмосферных осадков</w:t>
            </w:r>
            <w:r w:rsidR="008B58F7">
              <w:rPr>
                <w:rFonts w:ascii="Times New Roman" w:hAnsi="Times New Roman" w:cs="Times New Roman"/>
                <w:sz w:val="18"/>
                <w:szCs w:val="18"/>
              </w:rPr>
              <w:t>,  техническое помещение</w:t>
            </w:r>
          </w:p>
          <w:p w:rsidR="000227AF" w:rsidRDefault="000227AF" w:rsidP="00022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спуска в подвал</w:t>
            </w:r>
          </w:p>
          <w:p w:rsidR="000227AF" w:rsidRPr="009625AE" w:rsidRDefault="000227AF" w:rsidP="00022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спуска в подвал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  <w:p w:rsidR="00D92BD3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CC6" w:rsidRPr="009625AE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AC3CC6" w:rsidRPr="009625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AC3CC6" w:rsidRPr="009625AE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  <w:p w:rsidR="00E0770D" w:rsidRPr="009625AE" w:rsidRDefault="00E0770D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3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E39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92BD3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  <w:p w:rsidR="00D92BD3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D3" w:rsidRDefault="00D92BD3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46,02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22,04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  <w:p w:rsidR="00244CE1" w:rsidRDefault="00244CE1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46,02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22,04</w:t>
            </w:r>
          </w:p>
          <w:p w:rsidR="008B58F7" w:rsidRDefault="008B58F7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11,64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537,9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537,9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622,47</w:t>
            </w:r>
          </w:p>
          <w:p w:rsidR="005E398C" w:rsidRDefault="005E398C" w:rsidP="00100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  <w:p w:rsidR="00AC3CC6" w:rsidRPr="009625AE" w:rsidRDefault="005E398C" w:rsidP="005E3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8" w:name="P529"/>
            <w:bookmarkEnd w:id="58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оборудования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Электрощитовая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C3CC6" w:rsidRPr="009625AE" w:rsidRDefault="00AC3CC6" w:rsidP="001001CD">
            <w:pPr>
              <w:pStyle w:val="ConsPlusNormal"/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этажный коридор, 1 этаж,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техподполье</w:t>
            </w:r>
            <w:proofErr w:type="spell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C3CC6" w:rsidRPr="009625AE" w:rsidRDefault="00AC3CC6" w:rsidP="001001CD">
            <w:pPr>
              <w:pStyle w:val="ConsPlusNormal"/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чердак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C7542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Электротехническое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Вводное устройство с предохранителями и автоматами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для защиты распределительных и групповых линий осветительной сети, с узлами учета, устройством защитного отключения, этажные распределительные щиты, магистральные и распределительные сети, заземление</w:t>
            </w:r>
          </w:p>
          <w:p w:rsidR="00785F5B" w:rsidRPr="009625AE" w:rsidRDefault="00785F5B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51,78  кВт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Обеспечение потребителей электроэнергией и </w:t>
            </w:r>
            <w:r w:rsidRPr="006F617F">
              <w:rPr>
                <w:rFonts w:ascii="Times New Roman" w:hAnsi="Times New Roman" w:cs="Times New Roman"/>
                <w:b/>
                <w:sz w:val="18"/>
                <w:szCs w:val="18"/>
              </w:rPr>
              <w:t>защитой</w:t>
            </w:r>
          </w:p>
        </w:tc>
      </w:tr>
      <w:tr w:rsidR="00941659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941659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941659" w:rsidP="001001CD">
            <w:pPr>
              <w:pStyle w:val="ConsPlusNormal"/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FC2">
              <w:rPr>
                <w:rFonts w:ascii="Times New Roman" w:hAnsi="Times New Roman" w:cs="Times New Roman"/>
                <w:b/>
                <w:sz w:val="18"/>
                <w:szCs w:val="18"/>
              </w:rPr>
              <w:t>Водомерный узел</w:t>
            </w:r>
            <w:r w:rsidR="008B5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proofErr w:type="spellStart"/>
            <w:r w:rsidR="008B58F7">
              <w:rPr>
                <w:rFonts w:ascii="Times New Roman" w:hAnsi="Times New Roman" w:cs="Times New Roman"/>
                <w:b/>
                <w:sz w:val="18"/>
                <w:szCs w:val="18"/>
              </w:rPr>
              <w:t>техподполье</w:t>
            </w:r>
            <w:proofErr w:type="spellEnd"/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8B58F7" w:rsidP="00C7542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Водомерный узел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Default="009F78DB" w:rsidP="00681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Водомерный узел ВСХ-40, манометр, трубопроводная арматура</w:t>
            </w:r>
            <w:r w:rsidR="00681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3262-75</w:t>
            </w:r>
            <w:r w:rsidR="00681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ГОСТ 12800-80,  ГОСТ 5761—74,  </w:t>
            </w:r>
          </w:p>
          <w:p w:rsidR="00785F5B" w:rsidRPr="009625AE" w:rsidRDefault="00785F5B" w:rsidP="00681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30,00 м3/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B677FC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Учет</w:t>
            </w:r>
            <w:r w:rsidR="00681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расхода потребляемой воды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9" w:name="P540"/>
            <w:bookmarkEnd w:id="59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 имущества</w:t>
            </w:r>
          </w:p>
        </w:tc>
        <w:tc>
          <w:tcPr>
            <w:tcW w:w="9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имущества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1659" w:rsidRPr="009625AE" w:rsidTr="00482192">
        <w:trPr>
          <w:gridAfter w:val="2"/>
          <w:wAfter w:w="13450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941659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9625AE" w:rsidRDefault="00941659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  <w:r w:rsidR="00FA2FC2"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кадастровым номером</w:t>
            </w:r>
            <w:r w:rsidR="00FA2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2FC2"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67:02:0010226:326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CC20D2" w:rsidRDefault="00941659" w:rsidP="00FA2F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="00FA2FC2"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проектирования и строительства микрорайона смешанной застройки</w:t>
            </w:r>
          </w:p>
        </w:tc>
        <w:tc>
          <w:tcPr>
            <w:tcW w:w="9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9" w:rsidRPr="00CC20D2" w:rsidRDefault="00941659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Смоленская область, </w:t>
            </w:r>
            <w:proofErr w:type="gramStart"/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Вязьма, в районе ул. Ползунова и </w:t>
            </w:r>
            <w:r w:rsidR="00FA2FC2"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40 лет Комсомола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550"/>
            <w:bookmarkEnd w:id="6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17.1. О примерном графике реализации проекта строительства </w:t>
            </w:r>
            <w:hyperlink r:id="rId55" w:anchor="P74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&lt;61&gt;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17.1.1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строительства:</w:t>
            </w:r>
          </w:p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20% 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проекта строительства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4 квартал 2017 г.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строительства:</w:t>
            </w:r>
          </w:p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40%  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проекта строительства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 квартал 2018 г.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17.1.3.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строительства:</w:t>
            </w:r>
          </w:p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60%  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проекта строительства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3 квартал 2018 г.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1A546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09D">
              <w:rPr>
                <w:rFonts w:ascii="Times New Roman" w:hAnsi="Times New Roman" w:cs="Times New Roman"/>
                <w:sz w:val="18"/>
                <w:szCs w:val="18"/>
              </w:rPr>
              <w:t>17.1.4.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строительства:</w:t>
            </w:r>
          </w:p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80%  </w:t>
            </w:r>
          </w:p>
        </w:tc>
      </w:tr>
      <w:tr w:rsidR="00D3609D" w:rsidRPr="009625AE" w:rsidTr="00D3609D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9D" w:rsidRPr="009625AE" w:rsidRDefault="00D3609D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D" w:rsidRPr="009625AE" w:rsidRDefault="00D3609D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выполнения этапа реализации проекта строительства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4 квартал 2018 г.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18.1.1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Планируемая стоимость строительства </w:t>
            </w:r>
            <w:r w:rsidR="00CC20D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0D2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="0090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C20D2">
              <w:rPr>
                <w:rFonts w:ascii="Times New Roman" w:hAnsi="Times New Roman" w:cs="Times New Roman"/>
                <w:b/>
                <w:sz w:val="18"/>
                <w:szCs w:val="18"/>
              </w:rPr>
              <w:t>159,59 тыс</w:t>
            </w:r>
            <w:r w:rsidRPr="00CC20D2">
              <w:rPr>
                <w:rFonts w:ascii="Times New Roman" w:hAnsi="Times New Roman" w:cs="Times New Roman"/>
                <w:b/>
                <w:sz w:val="18"/>
                <w:szCs w:val="18"/>
              </w:rPr>
              <w:t>. руб.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эскроу</w:t>
            </w:r>
            <w:proofErr w:type="spell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P560"/>
            <w:bookmarkEnd w:id="61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r:id="rId56" w:anchor="P74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способ обеспечения обязательств застройщика по договорам участия в долевом строительстве - </w:t>
            </w: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страхование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P563"/>
            <w:bookmarkEnd w:id="6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находящегося в залоге у участников долевого строительства в силу закона - </w:t>
            </w:r>
            <w:r w:rsidRPr="00CC20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67:02:0010226:3</w:t>
            </w:r>
            <w:r w:rsidR="00E104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P565"/>
            <w:bookmarkEnd w:id="6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7" w:anchor="P747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&lt;65&gt;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, без указания организационно-правовой формы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19.2.3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P574"/>
            <w:bookmarkEnd w:id="6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соглашения или сделки </w:t>
            </w:r>
            <w:hyperlink r:id="rId58" w:anchor="P74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&lt;66&gt;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Сумма привлеченных средств (рублей)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Определенный соглашением или сделкой срок возврата привлеченных средств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P586"/>
            <w:bookmarkEnd w:id="6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20.1.7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r:id="rId59" w:anchor="P74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&lt;67&gt;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66" w:name="P588"/>
            <w:bookmarkEnd w:id="66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r:id="rId60" w:anchor="P750" w:history="1">
              <w:r w:rsidRPr="009625AE">
                <w:rPr>
                  <w:rStyle w:val="a9"/>
                  <w:rFonts w:ascii="Times New Roman" w:hAnsi="Times New Roman" w:cs="Times New Roman"/>
                  <w:b/>
                  <w:sz w:val="18"/>
                  <w:szCs w:val="18"/>
                </w:rPr>
                <w:t>&lt;68&gt;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P590"/>
            <w:bookmarkEnd w:id="67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r:id="rId61" w:anchor="P75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&lt;69&gt;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21.2. О фирменном наименовании связанных с застройщиком юридических лиц </w:t>
            </w:r>
            <w:hyperlink r:id="rId62" w:anchor="P75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21.2.1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21.2.2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без указания организационно-правовой формы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21.2.3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21.3. О месте нахождения и адресе связанных с застройщиком юридических лиц </w:t>
            </w:r>
            <w:hyperlink r:id="rId63" w:anchor="P75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Индекс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населенного пункта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Элемент улично-дорожной сети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улично-дорожной сети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21.3.8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Тип здания (сооружения)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21.3.9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Тип помещений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r:id="rId64" w:anchor="P752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21.4.1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телефона: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21.4.2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21.4.3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P628"/>
            <w:bookmarkEnd w:id="68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Раздел 22.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застройщика и связанных с застройщиком юридических лиц,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соответствующем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r:id="rId65" w:anchor="P75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&lt;71&gt;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r:id="rId66" w:anchor="P75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P630"/>
            <w:bookmarkEnd w:id="69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22.1.1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632"/>
            <w:bookmarkEnd w:id="70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22.1.2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r:id="rId67" w:anchor="P756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&lt;74&gt;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634"/>
            <w:bookmarkEnd w:id="71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23.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8" w:anchor="P757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&lt;75&gt;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(создание) которых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 </w:t>
            </w:r>
            <w:hyperlink r:id="rId69" w:anchor="P758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P637"/>
            <w:bookmarkEnd w:id="72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P639"/>
            <w:bookmarkEnd w:id="73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Раздел 24. </w:t>
            </w:r>
            <w:proofErr w:type="gramStart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Об указанных в </w:t>
            </w:r>
            <w:hyperlink r:id="rId7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частях 3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7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4 статьи 18.1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r:id="rId72" w:anchor="P759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&lt;77&gt;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73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пунктах 8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4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75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12 части 1 статьи 18</w:t>
              </w:r>
            </w:hyperlink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размеров таких затрат, 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подлежащих возмещению за счет денежных средств, уплачиваемых всеми участниками долевого строительства по договору </w:t>
            </w:r>
            <w:hyperlink r:id="rId76" w:anchor="P760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&lt;78&gt;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P645"/>
            <w:bookmarkEnd w:id="74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24.1.2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социальной инфраструктуры </w:t>
            </w:r>
            <w:hyperlink r:id="rId77" w:anchor="P761" w:history="1">
              <w:r w:rsidRPr="009625A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&lt;79&gt;</w:t>
              </w:r>
            </w:hyperlink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24.1.3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Назначение объекта социальной инфраструктуры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P651"/>
            <w:bookmarkEnd w:id="75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24.1.4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24.1.5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24.1.6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P657"/>
            <w:bookmarkEnd w:id="76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24.1.7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24.1.8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застройщика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6" w:rsidRPr="009625AE" w:rsidRDefault="00AC3CC6" w:rsidP="0010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763550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355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763550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159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AC3CC6" w:rsidRPr="009625AE" w:rsidTr="00482192">
        <w:trPr>
          <w:gridAfter w:val="2"/>
          <w:wAfter w:w="13450" w:type="dxa"/>
        </w:trPr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25.1.1</w:t>
            </w:r>
          </w:p>
        </w:tc>
        <w:tc>
          <w:tcPr>
            <w:tcW w:w="1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C6" w:rsidRPr="009625AE" w:rsidRDefault="00AC3CC6" w:rsidP="00100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Иная информация о проекте</w:t>
            </w:r>
          </w:p>
        </w:tc>
      </w:tr>
    </w:tbl>
    <w:p w:rsidR="009E72C5" w:rsidRPr="009625AE" w:rsidRDefault="009E72C5" w:rsidP="009E72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383"/>
        <w:gridCol w:w="4252"/>
        <w:gridCol w:w="9391"/>
      </w:tblGrid>
      <w:tr w:rsidR="009E72C5" w:rsidRPr="009625AE" w:rsidTr="00D3609D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фактах внесения изменений в проектную документацию</w:t>
            </w:r>
          </w:p>
        </w:tc>
      </w:tr>
      <w:tr w:rsidR="009E72C5" w:rsidRPr="009625AE" w:rsidTr="00D3609D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Раздел. 26 Сведения о фактах внесения изменений в проектную документацию</w:t>
            </w:r>
          </w:p>
        </w:tc>
      </w:tr>
      <w:tr w:rsidR="009E72C5" w:rsidRPr="009625AE" w:rsidTr="00D360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проектной документации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Описание изменений</w:t>
            </w:r>
          </w:p>
        </w:tc>
      </w:tr>
      <w:tr w:rsidR="009E72C5" w:rsidRPr="009625AE" w:rsidTr="00D360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72C5" w:rsidRPr="009625AE" w:rsidTr="00D360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E1046D" w:rsidRDefault="00913F5F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46D">
              <w:rPr>
                <w:rFonts w:ascii="Times New Roman" w:hAnsi="Times New Roman" w:cs="Times New Roman"/>
                <w:sz w:val="18"/>
                <w:szCs w:val="18"/>
              </w:rPr>
              <w:t>18.07</w:t>
            </w:r>
            <w:r w:rsidR="009E72C5" w:rsidRPr="00E1046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E72C5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1046D">
              <w:rPr>
                <w:rFonts w:ascii="Times New Roman" w:hAnsi="Times New Roman" w:cs="Times New Roman"/>
                <w:sz w:val="18"/>
                <w:szCs w:val="18"/>
              </w:rPr>
              <w:t>Раздел 11 «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>О разрешении на строительство</w:t>
            </w:r>
            <w:r w:rsidR="00E104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5" w:rsidRPr="009625AE" w:rsidRDefault="00913F5F" w:rsidP="00D3609D">
            <w:pPr>
              <w:pStyle w:val="ConsPlusNormal"/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Внесены изменения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3: «Кадастровый номер земельного участка, в пределах которого расположен или планируется расположение объекта капитального строительства-</w:t>
            </w:r>
            <w:r w:rsidRPr="009625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20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67:02:0010226:3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». В часть 3.1. «Сведения о градостроительном плане земельного участка</w:t>
            </w:r>
            <w:r w:rsidR="00E104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1046D" w:rsidRPr="00E104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="00E1046D" w:rsidRPr="00E1046D">
              <w:rPr>
                <w:rFonts w:ascii="Times New Roman" w:hAnsi="Times New Roman" w:cs="Times New Roman"/>
                <w:b/>
                <w:sz w:val="18"/>
                <w:szCs w:val="18"/>
              </w:rPr>
              <w:t>67502101-2074 от 12.07.2017 г</w:t>
            </w:r>
            <w:r w:rsidR="00E1046D">
              <w:rPr>
                <w:rFonts w:ascii="Times New Roman" w:hAnsi="Times New Roman" w:cs="Times New Roman"/>
                <w:sz w:val="18"/>
                <w:szCs w:val="18"/>
              </w:rPr>
              <w:t>., выданном Администрацией муниципального образования «Вяземский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1046D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области.</w:t>
            </w:r>
          </w:p>
        </w:tc>
      </w:tr>
    </w:tbl>
    <w:p w:rsidR="009E72C5" w:rsidRPr="009625AE" w:rsidRDefault="009E72C5" w:rsidP="009E72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25AE" w:rsidRPr="009625AE" w:rsidRDefault="009625AE" w:rsidP="009E72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25AE" w:rsidRPr="009625AE" w:rsidRDefault="009625AE" w:rsidP="009E72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25AE" w:rsidRPr="009625AE" w:rsidRDefault="009625AE" w:rsidP="009E72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25AE" w:rsidRDefault="009625AE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25AE">
        <w:rPr>
          <w:rFonts w:ascii="Times New Roman" w:hAnsi="Times New Roman" w:cs="Times New Roman"/>
          <w:b/>
          <w:sz w:val="18"/>
          <w:szCs w:val="18"/>
        </w:rPr>
        <w:t>Директор ООО «</w:t>
      </w:r>
      <w:proofErr w:type="spellStart"/>
      <w:r w:rsidRPr="009625AE">
        <w:rPr>
          <w:rFonts w:ascii="Times New Roman" w:hAnsi="Times New Roman" w:cs="Times New Roman"/>
          <w:b/>
          <w:sz w:val="18"/>
          <w:szCs w:val="18"/>
        </w:rPr>
        <w:t>Стройинвест</w:t>
      </w:r>
      <w:proofErr w:type="spellEnd"/>
      <w:r w:rsidRPr="009625AE">
        <w:rPr>
          <w:rFonts w:ascii="Times New Roman" w:hAnsi="Times New Roman" w:cs="Times New Roman"/>
          <w:b/>
          <w:sz w:val="18"/>
          <w:szCs w:val="18"/>
        </w:rPr>
        <w:t>» _____________________ Смирнова Ю.С.</w:t>
      </w: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E66347" w:rsidRDefault="00E66347" w:rsidP="00E66347">
      <w:pPr>
        <w:pStyle w:val="1"/>
        <w:rPr>
          <w:rFonts w:ascii="Times New Roman" w:hAnsi="Times New Roman" w:cs="Times New Roman"/>
        </w:rPr>
      </w:pPr>
    </w:p>
    <w:p w:rsidR="00B677FC" w:rsidRPr="00B677FC" w:rsidRDefault="00B677FC" w:rsidP="00B677FC"/>
    <w:p w:rsidR="00E66347" w:rsidRPr="00F522EF" w:rsidRDefault="00E66347" w:rsidP="00E66347">
      <w:pPr>
        <w:pStyle w:val="1"/>
        <w:rPr>
          <w:rFonts w:ascii="Times New Roman" w:hAnsi="Times New Roman" w:cs="Times New Roman"/>
          <w:b w:val="0"/>
        </w:rPr>
      </w:pPr>
      <w:r w:rsidRPr="00F522EF">
        <w:rPr>
          <w:rFonts w:ascii="Times New Roman" w:hAnsi="Times New Roman" w:cs="Times New Roman"/>
        </w:rPr>
        <w:t>ПРОЕКТНАЯ ДЕКЛАРАЦИЯ</w:t>
      </w:r>
    </w:p>
    <w:p w:rsidR="00E66347" w:rsidRPr="00F522EF" w:rsidRDefault="00E66347" w:rsidP="00E66347">
      <w:pPr>
        <w:jc w:val="center"/>
        <w:rPr>
          <w:rFonts w:ascii="Times New Roman" w:hAnsi="Times New Roman" w:cs="Times New Roman"/>
          <w:b/>
          <w:sz w:val="24"/>
        </w:rPr>
      </w:pPr>
      <w:r w:rsidRPr="00F522EF">
        <w:rPr>
          <w:rFonts w:ascii="Times New Roman" w:hAnsi="Times New Roman" w:cs="Times New Roman"/>
          <w:b/>
          <w:sz w:val="24"/>
        </w:rPr>
        <w:t>ООО «</w:t>
      </w:r>
      <w:proofErr w:type="spellStart"/>
      <w:r w:rsidRPr="00F522EF">
        <w:rPr>
          <w:rFonts w:ascii="Times New Roman" w:hAnsi="Times New Roman" w:cs="Times New Roman"/>
          <w:b/>
          <w:sz w:val="24"/>
        </w:rPr>
        <w:t>Стройинвест</w:t>
      </w:r>
      <w:proofErr w:type="spellEnd"/>
      <w:r w:rsidRPr="00F522EF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t xml:space="preserve"> в редакции от 01.01.2017 г.</w:t>
      </w:r>
    </w:p>
    <w:p w:rsidR="0017281C" w:rsidRDefault="00E66347" w:rsidP="00E6634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522EF">
        <w:rPr>
          <w:rFonts w:ascii="Times New Roman" w:hAnsi="Times New Roman" w:cs="Times New Roman"/>
          <w:b/>
          <w:i/>
          <w:sz w:val="24"/>
        </w:rPr>
        <w:t xml:space="preserve">Строительство 5-этажного  40 – квартирного  жилого дома по ул. Ползунова в  </w:t>
      </w:r>
      <w:proofErr w:type="gramStart"/>
      <w:r w:rsidRPr="00F522EF">
        <w:rPr>
          <w:rFonts w:ascii="Times New Roman" w:hAnsi="Times New Roman" w:cs="Times New Roman"/>
          <w:b/>
          <w:i/>
          <w:sz w:val="24"/>
        </w:rPr>
        <w:t>г</w:t>
      </w:r>
      <w:proofErr w:type="gramEnd"/>
      <w:r w:rsidRPr="00F522EF">
        <w:rPr>
          <w:rFonts w:ascii="Times New Roman" w:hAnsi="Times New Roman" w:cs="Times New Roman"/>
          <w:b/>
          <w:i/>
          <w:sz w:val="24"/>
        </w:rPr>
        <w:t xml:space="preserve">. Вязьме Смоленской области </w:t>
      </w:r>
    </w:p>
    <w:p w:rsidR="00E66347" w:rsidRPr="00F7181B" w:rsidRDefault="00E66347" w:rsidP="00E6634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522EF">
        <w:rPr>
          <w:rFonts w:ascii="Times New Roman" w:hAnsi="Times New Roman" w:cs="Times New Roman"/>
          <w:b/>
          <w:i/>
          <w:sz w:val="24"/>
        </w:rPr>
        <w:t>(пятно застройки № 5 по генплану</w:t>
      </w:r>
      <w:r w:rsidR="0017281C">
        <w:rPr>
          <w:rFonts w:ascii="Times New Roman" w:hAnsi="Times New Roman" w:cs="Times New Roman"/>
          <w:b/>
          <w:i/>
          <w:sz w:val="24"/>
        </w:rPr>
        <w:t>)</w:t>
      </w:r>
    </w:p>
    <w:p w:rsidR="00E66347" w:rsidRDefault="00E66347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1CD" w:rsidRDefault="001001CD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1CD" w:rsidRPr="009625AE" w:rsidRDefault="001001CD" w:rsidP="009E72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E119C" w:rsidRDefault="007E119C" w:rsidP="007E11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119C">
        <w:rPr>
          <w:rFonts w:ascii="Times New Roman" w:hAnsi="Times New Roman" w:cs="Times New Roman"/>
          <w:b/>
          <w:i/>
          <w:sz w:val="24"/>
          <w:szCs w:val="24"/>
        </w:rPr>
        <w:t>Размещена</w:t>
      </w:r>
      <w:proofErr w:type="gramEnd"/>
      <w:r w:rsidRPr="007E119C">
        <w:rPr>
          <w:rFonts w:ascii="Times New Roman" w:hAnsi="Times New Roman" w:cs="Times New Roman"/>
          <w:b/>
          <w:i/>
          <w:sz w:val="24"/>
          <w:szCs w:val="24"/>
        </w:rPr>
        <w:t xml:space="preserve"> в сети интернет </w:t>
      </w:r>
      <w:r w:rsidR="00E45CEF">
        <w:rPr>
          <w:rFonts w:ascii="Times New Roman" w:hAnsi="Times New Roman" w:cs="Times New Roman"/>
          <w:b/>
          <w:i/>
          <w:sz w:val="24"/>
          <w:szCs w:val="24"/>
        </w:rPr>
        <w:t>30.05.2017</w:t>
      </w:r>
      <w:r w:rsidRPr="00E45CE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7E119C" w:rsidRPr="007E119C" w:rsidRDefault="007E119C" w:rsidP="007E119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7E119C" w:rsidRPr="007E119C" w:rsidSect="007A57D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7E119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r w:rsidRPr="007E11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7E119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сайте</w:t>
      </w:r>
      <w:r w:rsidRPr="007E11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stroyinvest-vyazma.ru</w:t>
      </w:r>
    </w:p>
    <w:p w:rsidR="002B1D42" w:rsidRPr="00913F5F" w:rsidRDefault="002B1D42" w:rsidP="00B677FC">
      <w:pPr>
        <w:autoSpaceDE w:val="0"/>
        <w:autoSpaceDN w:val="0"/>
        <w:adjustRightInd w:val="0"/>
        <w:spacing w:before="108" w:after="108" w:line="240" w:lineRule="auto"/>
        <w:outlineLvl w:val="0"/>
      </w:pPr>
    </w:p>
    <w:sectPr w:rsidR="002B1D42" w:rsidRPr="00913F5F" w:rsidSect="00DC5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0C9"/>
    <w:multiLevelType w:val="hybridMultilevel"/>
    <w:tmpl w:val="473A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CE7"/>
    <w:multiLevelType w:val="hybridMultilevel"/>
    <w:tmpl w:val="473A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BE2"/>
    <w:multiLevelType w:val="hybridMultilevel"/>
    <w:tmpl w:val="C7046218"/>
    <w:lvl w:ilvl="0" w:tplc="B7D86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61"/>
    <w:rsid w:val="00005024"/>
    <w:rsid w:val="000115F7"/>
    <w:rsid w:val="000227AF"/>
    <w:rsid w:val="00034AF7"/>
    <w:rsid w:val="00040C97"/>
    <w:rsid w:val="00040CB7"/>
    <w:rsid w:val="000800F8"/>
    <w:rsid w:val="000C357D"/>
    <w:rsid w:val="000D421C"/>
    <w:rsid w:val="000E19D6"/>
    <w:rsid w:val="000F14F0"/>
    <w:rsid w:val="001001CD"/>
    <w:rsid w:val="00102FA4"/>
    <w:rsid w:val="001245C5"/>
    <w:rsid w:val="001332BF"/>
    <w:rsid w:val="0013683B"/>
    <w:rsid w:val="001510AD"/>
    <w:rsid w:val="00166FDF"/>
    <w:rsid w:val="0017281C"/>
    <w:rsid w:val="00187825"/>
    <w:rsid w:val="00192021"/>
    <w:rsid w:val="001A5466"/>
    <w:rsid w:val="001E7802"/>
    <w:rsid w:val="001F4371"/>
    <w:rsid w:val="0020138D"/>
    <w:rsid w:val="00231C01"/>
    <w:rsid w:val="002438BA"/>
    <w:rsid w:val="00244CE1"/>
    <w:rsid w:val="0027586A"/>
    <w:rsid w:val="002847CA"/>
    <w:rsid w:val="002850F5"/>
    <w:rsid w:val="00290EE9"/>
    <w:rsid w:val="00297D90"/>
    <w:rsid w:val="002A56E8"/>
    <w:rsid w:val="002A7E6C"/>
    <w:rsid w:val="002B1D42"/>
    <w:rsid w:val="002B54D7"/>
    <w:rsid w:val="003507D9"/>
    <w:rsid w:val="003777C4"/>
    <w:rsid w:val="00394C6A"/>
    <w:rsid w:val="003A1EBE"/>
    <w:rsid w:val="003A58CD"/>
    <w:rsid w:val="003E29C5"/>
    <w:rsid w:val="003F27CC"/>
    <w:rsid w:val="003F7BA7"/>
    <w:rsid w:val="00413516"/>
    <w:rsid w:val="00431863"/>
    <w:rsid w:val="00466CFD"/>
    <w:rsid w:val="00482192"/>
    <w:rsid w:val="004D1E91"/>
    <w:rsid w:val="004F5704"/>
    <w:rsid w:val="00523CA1"/>
    <w:rsid w:val="00525DED"/>
    <w:rsid w:val="0053760B"/>
    <w:rsid w:val="00537AD8"/>
    <w:rsid w:val="005425C3"/>
    <w:rsid w:val="00557694"/>
    <w:rsid w:val="005825F2"/>
    <w:rsid w:val="00583C36"/>
    <w:rsid w:val="005956A8"/>
    <w:rsid w:val="005E398C"/>
    <w:rsid w:val="005E4C43"/>
    <w:rsid w:val="00603DCD"/>
    <w:rsid w:val="00611FA5"/>
    <w:rsid w:val="00625114"/>
    <w:rsid w:val="00635D95"/>
    <w:rsid w:val="00637C18"/>
    <w:rsid w:val="00643F21"/>
    <w:rsid w:val="00652B55"/>
    <w:rsid w:val="00681A8E"/>
    <w:rsid w:val="00681BF4"/>
    <w:rsid w:val="006C5FAF"/>
    <w:rsid w:val="006D0A28"/>
    <w:rsid w:val="006F617F"/>
    <w:rsid w:val="00711B86"/>
    <w:rsid w:val="007174F6"/>
    <w:rsid w:val="00734C95"/>
    <w:rsid w:val="00740FFC"/>
    <w:rsid w:val="00743F56"/>
    <w:rsid w:val="00754557"/>
    <w:rsid w:val="00763550"/>
    <w:rsid w:val="007707F0"/>
    <w:rsid w:val="00784043"/>
    <w:rsid w:val="00785F5B"/>
    <w:rsid w:val="00792D9C"/>
    <w:rsid w:val="0079661F"/>
    <w:rsid w:val="007A57DF"/>
    <w:rsid w:val="007C2CBA"/>
    <w:rsid w:val="007E119C"/>
    <w:rsid w:val="007F5A5C"/>
    <w:rsid w:val="00830449"/>
    <w:rsid w:val="00850CC7"/>
    <w:rsid w:val="00855D09"/>
    <w:rsid w:val="00883C3D"/>
    <w:rsid w:val="008A3961"/>
    <w:rsid w:val="008B58F7"/>
    <w:rsid w:val="008C062D"/>
    <w:rsid w:val="008D11A5"/>
    <w:rsid w:val="008D6D01"/>
    <w:rsid w:val="00901E86"/>
    <w:rsid w:val="00913F5F"/>
    <w:rsid w:val="00930578"/>
    <w:rsid w:val="00937FD9"/>
    <w:rsid w:val="00941659"/>
    <w:rsid w:val="009421D0"/>
    <w:rsid w:val="009625AE"/>
    <w:rsid w:val="0099464A"/>
    <w:rsid w:val="009C066C"/>
    <w:rsid w:val="009D37D4"/>
    <w:rsid w:val="009E38D1"/>
    <w:rsid w:val="009E72C5"/>
    <w:rsid w:val="009F463E"/>
    <w:rsid w:val="009F78DB"/>
    <w:rsid w:val="00A418AC"/>
    <w:rsid w:val="00A42945"/>
    <w:rsid w:val="00A71907"/>
    <w:rsid w:val="00AA035B"/>
    <w:rsid w:val="00AB6A9C"/>
    <w:rsid w:val="00AC3CC6"/>
    <w:rsid w:val="00AE1A1B"/>
    <w:rsid w:val="00B24525"/>
    <w:rsid w:val="00B35671"/>
    <w:rsid w:val="00B41601"/>
    <w:rsid w:val="00B43EBB"/>
    <w:rsid w:val="00B51AFE"/>
    <w:rsid w:val="00B65039"/>
    <w:rsid w:val="00B677FC"/>
    <w:rsid w:val="00B80D2E"/>
    <w:rsid w:val="00B868A1"/>
    <w:rsid w:val="00B91B43"/>
    <w:rsid w:val="00B96922"/>
    <w:rsid w:val="00BA39C0"/>
    <w:rsid w:val="00BA6A6A"/>
    <w:rsid w:val="00BE1EE3"/>
    <w:rsid w:val="00BF5C53"/>
    <w:rsid w:val="00C20615"/>
    <w:rsid w:val="00C75429"/>
    <w:rsid w:val="00C949C0"/>
    <w:rsid w:val="00CB074E"/>
    <w:rsid w:val="00CB234D"/>
    <w:rsid w:val="00CC20D2"/>
    <w:rsid w:val="00CC5948"/>
    <w:rsid w:val="00CC5B7B"/>
    <w:rsid w:val="00CE11B0"/>
    <w:rsid w:val="00CE3F17"/>
    <w:rsid w:val="00CF5B13"/>
    <w:rsid w:val="00D015A2"/>
    <w:rsid w:val="00D1437A"/>
    <w:rsid w:val="00D21452"/>
    <w:rsid w:val="00D3609D"/>
    <w:rsid w:val="00D36B74"/>
    <w:rsid w:val="00D476FF"/>
    <w:rsid w:val="00D65BFE"/>
    <w:rsid w:val="00D7112C"/>
    <w:rsid w:val="00D92BD3"/>
    <w:rsid w:val="00D977D5"/>
    <w:rsid w:val="00DA3349"/>
    <w:rsid w:val="00DA369A"/>
    <w:rsid w:val="00DC5879"/>
    <w:rsid w:val="00DD28F5"/>
    <w:rsid w:val="00DD5C79"/>
    <w:rsid w:val="00DE59D5"/>
    <w:rsid w:val="00DE7A74"/>
    <w:rsid w:val="00DF77AE"/>
    <w:rsid w:val="00E0770D"/>
    <w:rsid w:val="00E1046D"/>
    <w:rsid w:val="00E22BD8"/>
    <w:rsid w:val="00E41643"/>
    <w:rsid w:val="00E45CEF"/>
    <w:rsid w:val="00E460B3"/>
    <w:rsid w:val="00E5741F"/>
    <w:rsid w:val="00E66347"/>
    <w:rsid w:val="00E8676B"/>
    <w:rsid w:val="00E97A66"/>
    <w:rsid w:val="00EC250C"/>
    <w:rsid w:val="00EC562E"/>
    <w:rsid w:val="00ED7CA0"/>
    <w:rsid w:val="00ED7DAD"/>
    <w:rsid w:val="00F40CE3"/>
    <w:rsid w:val="00F464E5"/>
    <w:rsid w:val="00F52018"/>
    <w:rsid w:val="00F7181B"/>
    <w:rsid w:val="00F83717"/>
    <w:rsid w:val="00FA2FC2"/>
    <w:rsid w:val="00FA6653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9"/>
  </w:style>
  <w:style w:type="paragraph" w:styleId="1">
    <w:name w:val="heading 1"/>
    <w:basedOn w:val="a"/>
    <w:next w:val="a"/>
    <w:link w:val="10"/>
    <w:qFormat/>
    <w:rsid w:val="008A3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A396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A3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A3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6D01"/>
    <w:pPr>
      <w:ind w:left="720"/>
      <w:contextualSpacing/>
    </w:pPr>
  </w:style>
  <w:style w:type="paragraph" w:customStyle="1" w:styleId="ConsPlusNormal">
    <w:name w:val="ConsPlusNormal"/>
    <w:rsid w:val="009E7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E7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E7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E7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E7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E7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E7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9E72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E72C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E72C5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E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72C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E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E7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0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1" Type="http://schemas.openxmlformats.org/officeDocument/2006/relationships/hyperlink" Target="consultantplus://offline/ref=1D8534475FDAABD79B8B2098CA7FF2B96B10EE892FE57D07A1C1D658F1B36FF3BE6C04CE24o4EF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0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4" Type="http://schemas.openxmlformats.org/officeDocument/2006/relationships/hyperlink" Target="consultantplus://offline/ref=1D8534475FDAABD79B8B2098CA7FF2B96B10EE892FE57D07A1C1D658F1B36FF3BE6C04CE25o4E1N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0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0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3" Type="http://schemas.openxmlformats.org/officeDocument/2006/relationships/hyperlink" Target="consultantplus://offline/ref=1D8534475FDAABD79B8B2098CA7FF2B96B10EE892FE57D07A1C1D658F1B36FF3BE6C04CE25o4E3N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0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7" Type="http://schemas.openxmlformats.org/officeDocument/2006/relationships/hyperlink" Target="consultantplus://offline/ref=1D8534475FDAABD79B8B2098CA7FF2B96B10EE892FE57D07A1C1D658F1B36FF3BE6C04CD21o4E1N" TargetMode="External"/><Relationship Id="rId2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0" Type="http://schemas.openxmlformats.org/officeDocument/2006/relationships/hyperlink" Target="consultantplus://offline/ref=1D8534475FDAABD79B8B2098CA7FF2B96B10EE892FE57D07A1C1D658F1B36FF3BE6C04CD2Ao4E3N" TargetMode="External"/><Relationship Id="rId41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4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62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70" Type="http://schemas.openxmlformats.org/officeDocument/2006/relationships/hyperlink" Target="consultantplus://offline/ref=1D8534475FDAABD79B8B2098CA7FF2B96B10EE892FE57D07A1C1D658F1B36FF3BE6C04CE24o4EEN" TargetMode="External"/><Relationship Id="rId75" Type="http://schemas.openxmlformats.org/officeDocument/2006/relationships/hyperlink" Target="consultantplus://offline/ref=1D8534475FDAABD79B8B2098CA7FF2B96B10EE892FE57D07A1C1D658F1B36FF3BE6C04CE25o4E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15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3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28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36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49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Relationship Id="rId57" Type="http://schemas.openxmlformats.org/officeDocument/2006/relationships/hyperlink" Target="file:///C:\Users\user\Desktop\&#1052;&#1086;&#1080;%20&#1076;&#1086;&#1082;&#1091;&#1084;&#1077;&#1085;&#1090;&#1099;\&#1044;&#1077;&#1087;&#1072;&#1088;&#1090;&#1072;&#1084;&#1077;&#1085;&#1090;%20&#1076;&#1086;&#1082;&#1080;\for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F2C7-ADD7-46D8-8DDE-C147FAAA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35</Pages>
  <Words>10947</Words>
  <Characters>62402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Волкова_Ирина</dc:creator>
  <cp:lastModifiedBy>Марина_Викторовна</cp:lastModifiedBy>
  <cp:revision>44</cp:revision>
  <cp:lastPrinted>2017-06-16T05:40:00Z</cp:lastPrinted>
  <dcterms:created xsi:type="dcterms:W3CDTF">2017-05-26T11:01:00Z</dcterms:created>
  <dcterms:modified xsi:type="dcterms:W3CDTF">2017-07-19T10:31:00Z</dcterms:modified>
</cp:coreProperties>
</file>